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016CCDDB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C64974">
        <w:rPr>
          <w:rFonts w:ascii="Arial" w:hAnsi="Arial" w:cs="Arial"/>
          <w:sz w:val="24"/>
          <w:szCs w:val="24"/>
        </w:rPr>
        <w:t xml:space="preserve">2 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A2B34">
        <w:rPr>
          <w:rFonts w:ascii="Arial" w:hAnsi="Arial" w:cs="Arial"/>
          <w:sz w:val="24"/>
          <w:szCs w:val="24"/>
        </w:rPr>
        <w:t>2</w:t>
      </w:r>
      <w:r w:rsidR="00C64974">
        <w:rPr>
          <w:rFonts w:ascii="Arial" w:hAnsi="Arial" w:cs="Arial"/>
          <w:sz w:val="24"/>
          <w:szCs w:val="24"/>
        </w:rPr>
        <w:t>xxxxx</w:t>
      </w:r>
    </w:p>
    <w:p w14:paraId="1F48B862" w14:textId="6FB0CE0D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C65FEA">
        <w:rPr>
          <w:rFonts w:ascii="Arial" w:hAnsi="Arial" w:cs="Arial"/>
          <w:sz w:val="24"/>
          <w:szCs w:val="24"/>
        </w:rPr>
        <w:t>Feb.21</w:t>
      </w:r>
      <w:r w:rsidR="001C7CDF" w:rsidRPr="001C7CDF">
        <w:rPr>
          <w:rFonts w:ascii="Arial" w:hAnsi="Arial" w:cs="Arial"/>
          <w:sz w:val="24"/>
          <w:szCs w:val="24"/>
          <w:vertAlign w:val="superscript"/>
        </w:rPr>
        <w:t>st</w:t>
      </w:r>
      <w:r w:rsidR="001C7CDF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-</w:t>
      </w:r>
      <w:r w:rsidR="002308B8">
        <w:rPr>
          <w:rFonts w:ascii="Arial" w:hAnsi="Arial" w:cs="Arial"/>
          <w:sz w:val="24"/>
          <w:szCs w:val="24"/>
        </w:rPr>
        <w:t>Mar.3</w:t>
      </w:r>
      <w:r w:rsidR="001C7CDF" w:rsidRPr="001C7CDF">
        <w:rPr>
          <w:rFonts w:ascii="Arial" w:hAnsi="Arial" w:cs="Arial"/>
          <w:sz w:val="24"/>
          <w:szCs w:val="24"/>
          <w:vertAlign w:val="superscript"/>
        </w:rPr>
        <w:t>rd</w:t>
      </w:r>
      <w:r w:rsidR="001C7CDF">
        <w:rPr>
          <w:rFonts w:ascii="Arial" w:hAnsi="Arial" w:cs="Arial"/>
          <w:sz w:val="24"/>
          <w:szCs w:val="24"/>
        </w:rPr>
        <w:t xml:space="preserve"> </w:t>
      </w:r>
      <w:bookmarkStart w:id="4" w:name="_GoBack"/>
      <w:bookmarkEnd w:id="4"/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DC4C01C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3852EF">
        <w:rPr>
          <w:rFonts w:ascii="Arial" w:hAnsi="Arial" w:cs="Arial"/>
          <w:sz w:val="24"/>
          <w:lang w:val="en-US"/>
        </w:rPr>
        <w:t>Discussion on</w:t>
      </w:r>
      <w:r w:rsidR="001C5AB7">
        <w:rPr>
          <w:rFonts w:ascii="Arial" w:hAnsi="Arial" w:cs="Arial"/>
          <w:sz w:val="24"/>
          <w:lang w:val="en-US"/>
        </w:rPr>
        <w:t xml:space="preserve"> </w:t>
      </w:r>
      <w:r w:rsidR="002308B8">
        <w:rPr>
          <w:rFonts w:ascii="Arial" w:hAnsi="Arial" w:cs="Arial"/>
          <w:sz w:val="24"/>
          <w:lang w:val="en-US"/>
        </w:rPr>
        <w:t xml:space="preserve">test setup on CRS-IM with 15 kHz 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07CDD098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347E07">
        <w:rPr>
          <w:rFonts w:ascii="Arial" w:hAnsi="Arial" w:cs="Arial"/>
          <w:sz w:val="24"/>
          <w:lang w:val="pt-BR"/>
        </w:rPr>
        <w:t>10.12.2.3.</w:t>
      </w:r>
      <w:r w:rsidR="002308B8">
        <w:rPr>
          <w:rFonts w:ascii="Arial" w:hAnsi="Arial" w:cs="Arial"/>
          <w:sz w:val="24"/>
          <w:lang w:val="pt-BR"/>
        </w:rPr>
        <w:t>3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A348104" w14:textId="02E804DE" w:rsidR="002308B8" w:rsidRPr="006A1B31" w:rsidRDefault="00C6497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B210BD">
        <w:rPr>
          <w:rFonts w:eastAsiaTheme="minorEastAsia"/>
          <w:lang w:eastAsia="zh-CN"/>
        </w:rPr>
        <w:t>s per [1]</w:t>
      </w:r>
      <w:r w:rsidR="00C65FEA">
        <w:rPr>
          <w:rFonts w:eastAsiaTheme="minorEastAsia"/>
          <w:lang w:eastAsia="zh-CN"/>
        </w:rPr>
        <w:t xml:space="preserve">, RAN 4 agreed to introduce </w:t>
      </w:r>
      <w:r w:rsidR="002308B8">
        <w:rPr>
          <w:rFonts w:eastAsiaTheme="minorEastAsia"/>
          <w:lang w:eastAsia="zh-CN"/>
        </w:rPr>
        <w:t>LLR weighting</w:t>
      </w:r>
      <w:r w:rsidR="00C65FEA">
        <w:rPr>
          <w:rFonts w:eastAsiaTheme="minorEastAsia"/>
          <w:lang w:eastAsia="zh-CN"/>
        </w:rPr>
        <w:t xml:space="preserve"> for CRS-IM receiver with 15 kHz SCS, but there are still some open issues </w:t>
      </w:r>
      <w:r w:rsidR="002308B8">
        <w:rPr>
          <w:rFonts w:eastAsiaTheme="minorEastAsia"/>
          <w:lang w:eastAsia="zh-CN"/>
        </w:rPr>
        <w:t>left for test setup</w:t>
      </w:r>
      <w:r w:rsidR="00C65FEA">
        <w:rPr>
          <w:rFonts w:eastAsiaTheme="minorEastAsia"/>
          <w:lang w:eastAsia="zh-CN"/>
        </w:rPr>
        <w:t>. In this paper, we provide our analysis on these open issues.</w:t>
      </w:r>
    </w:p>
    <w:p w14:paraId="404DE76D" w14:textId="21EFD1CA" w:rsidR="00E77D37" w:rsidRDefault="00B210BD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5A44155D" w14:textId="77777777" w:rsidR="002308B8" w:rsidRPr="002308B8" w:rsidRDefault="002308B8" w:rsidP="002308B8">
      <w:pPr>
        <w:snapToGrid w:val="0"/>
        <w:spacing w:before="120" w:after="120"/>
        <w:rPr>
          <w:rFonts w:eastAsiaTheme="minorEastAsia"/>
          <w:b/>
          <w:u w:val="single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 w:rsidRPr="002308B8">
        <w:rPr>
          <w:rFonts w:eastAsiaTheme="minorEastAsia"/>
          <w:b/>
          <w:u w:val="single"/>
          <w:lang w:eastAsia="zh-CN"/>
        </w:rPr>
        <w:t>PDSCH loading level</w:t>
      </w:r>
    </w:p>
    <w:p w14:paraId="3A3DDDCF" w14:textId="3E322B4B" w:rsidR="00EB3C82" w:rsidRDefault="002308B8" w:rsidP="002308B8">
      <w:pPr>
        <w:overflowPunct w:val="0"/>
        <w:spacing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804465">
        <w:rPr>
          <w:rFonts w:eastAsiaTheme="minorEastAsia"/>
          <w:lang w:eastAsia="zh-CN"/>
        </w:rPr>
        <w:t xml:space="preserve"> open issues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04465" w14:paraId="211EF10F" w14:textId="77777777" w:rsidTr="00804465">
        <w:tc>
          <w:tcPr>
            <w:tcW w:w="10457" w:type="dxa"/>
          </w:tcPr>
          <w:p w14:paraId="3B127DC1" w14:textId="77777777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 w:val="18"/>
                <w:szCs w:val="32"/>
                <w:lang w:eastAsia="ko-KR"/>
              </w:rPr>
            </w:pPr>
            <w:r w:rsidRPr="00804465">
              <w:rPr>
                <w:rFonts w:cs="Times New Roman"/>
                <w:sz w:val="18"/>
                <w:szCs w:val="32"/>
                <w:lang w:eastAsia="ko-KR"/>
              </w:rPr>
              <w:t>Option 1: Add one of the combinations below that achieves about 1dB performance gain over the reference scheme</w:t>
            </w:r>
          </w:p>
          <w:p w14:paraId="4F6F1C85" w14:textId="77777777" w:rsidR="00804465" w:rsidRPr="00804465" w:rsidRDefault="00804465" w:rsidP="00804465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cs="Times New Roman"/>
                <w:sz w:val="18"/>
                <w:szCs w:val="32"/>
                <w:lang w:eastAsia="ko-KR"/>
              </w:rPr>
            </w:pPr>
            <w:r w:rsidRPr="00804465">
              <w:rPr>
                <w:rFonts w:cs="Times New Roman"/>
                <w:sz w:val="18"/>
                <w:szCs w:val="32"/>
                <w:lang w:eastAsia="ko-KR"/>
              </w:rPr>
              <w:t>Loading 30 %, INR 1 = 9.69 dB, INR 2 = 3.7 dB</w:t>
            </w:r>
          </w:p>
          <w:p w14:paraId="74A5F820" w14:textId="77777777" w:rsidR="00804465" w:rsidRPr="00804465" w:rsidRDefault="00804465" w:rsidP="00804465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cs="Times New Roman"/>
                <w:sz w:val="18"/>
                <w:szCs w:val="32"/>
                <w:lang w:eastAsia="ko-KR"/>
              </w:rPr>
            </w:pPr>
            <w:r w:rsidRPr="00804465">
              <w:rPr>
                <w:rFonts w:cs="Times New Roman"/>
                <w:sz w:val="18"/>
                <w:szCs w:val="32"/>
                <w:lang w:eastAsia="ko-KR"/>
              </w:rPr>
              <w:t>Loading 40 %, INR 1 = 8.79 dB, INR 2 = 2.7 dB</w:t>
            </w:r>
          </w:p>
          <w:p w14:paraId="1E2CCD5A" w14:textId="77777777" w:rsidR="00804465" w:rsidRPr="00804465" w:rsidRDefault="00804465" w:rsidP="00804465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cs="Times New Roman"/>
                <w:sz w:val="18"/>
                <w:szCs w:val="32"/>
                <w:lang w:eastAsia="ko-KR"/>
              </w:rPr>
            </w:pPr>
            <w:r w:rsidRPr="00804465">
              <w:rPr>
                <w:rFonts w:cs="Times New Roman"/>
                <w:sz w:val="18"/>
                <w:szCs w:val="32"/>
                <w:lang w:eastAsia="ko-KR"/>
              </w:rPr>
              <w:t>Loading 50 %, INR 1 = 8.36 dB, INR 2 = 1.7 dB</w:t>
            </w:r>
          </w:p>
          <w:p w14:paraId="37CEB490" w14:textId="77777777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 w:val="18"/>
                <w:szCs w:val="32"/>
                <w:lang w:eastAsia="ko-KR"/>
              </w:rPr>
            </w:pPr>
            <w:r w:rsidRPr="00804465">
              <w:rPr>
                <w:rFonts w:cs="Times New Roman"/>
                <w:sz w:val="18"/>
                <w:szCs w:val="32"/>
                <w:lang w:eastAsia="ko-KR"/>
              </w:rPr>
              <w:t>Option 2: Only consider 20% PDSCH loading level</w:t>
            </w:r>
          </w:p>
          <w:p w14:paraId="0FF1BB00" w14:textId="77777777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 w:val="18"/>
                <w:szCs w:val="32"/>
                <w:lang w:eastAsia="ko-KR"/>
              </w:rPr>
            </w:pPr>
            <w:r w:rsidRPr="00804465">
              <w:rPr>
                <w:rFonts w:cs="Times New Roman"/>
                <w:sz w:val="18"/>
                <w:szCs w:val="32"/>
                <w:lang w:eastAsia="ko-KR"/>
              </w:rPr>
              <w:t>Option 3: Consider 30% interference PDSCH loading for Scenario 1 and 20% interference PDSCH loading for Scenario 2</w:t>
            </w:r>
          </w:p>
          <w:p w14:paraId="479FBBCD" w14:textId="77777777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 w:val="18"/>
                <w:szCs w:val="32"/>
                <w:lang w:eastAsia="ko-KR"/>
              </w:rPr>
            </w:pPr>
            <w:r w:rsidRPr="00804465">
              <w:rPr>
                <w:rFonts w:cs="Times New Roman"/>
                <w:sz w:val="18"/>
                <w:szCs w:val="32"/>
                <w:lang w:eastAsia="ko-KR"/>
              </w:rPr>
              <w:t>Option 4: Also include 80% loading</w:t>
            </w:r>
          </w:p>
          <w:p w14:paraId="55F48847" w14:textId="77777777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 w:val="18"/>
                <w:szCs w:val="32"/>
                <w:lang w:eastAsia="ko-KR"/>
              </w:rPr>
            </w:pPr>
            <w:r w:rsidRPr="00804465">
              <w:rPr>
                <w:rFonts w:cs="Times New Roman"/>
                <w:sz w:val="18"/>
                <w:szCs w:val="32"/>
                <w:lang w:eastAsia="ko-KR"/>
              </w:rPr>
              <w:t>Option 5: Further check 30% loading level</w:t>
            </w:r>
          </w:p>
          <w:p w14:paraId="26CCFD52" w14:textId="1AE49B06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ascii="Arial" w:hAnsi="Arial" w:cs="Arial"/>
                <w:sz w:val="32"/>
                <w:szCs w:val="32"/>
                <w:lang w:eastAsia="ko-KR"/>
              </w:rPr>
            </w:pPr>
            <w:r w:rsidRPr="00804465">
              <w:rPr>
                <w:rFonts w:cs="Times New Roman"/>
                <w:sz w:val="18"/>
                <w:szCs w:val="32"/>
                <w:lang w:eastAsia="ko-KR"/>
              </w:rPr>
              <w:t>Option 6: Either 30% or 20%</w:t>
            </w:r>
          </w:p>
        </w:tc>
      </w:tr>
    </w:tbl>
    <w:p w14:paraId="48D4E9FC" w14:textId="48F9086C" w:rsidR="00273A8D" w:rsidRPr="00273A8D" w:rsidRDefault="00273A8D" w:rsidP="00804465">
      <w:pPr>
        <w:snapToGrid w:val="0"/>
        <w:spacing w:before="120" w:after="120"/>
        <w:rPr>
          <w:rFonts w:eastAsiaTheme="minorEastAsia"/>
          <w:lang w:eastAsia="zh-CN"/>
        </w:rPr>
      </w:pPr>
      <w:r w:rsidRPr="00273A8D">
        <w:rPr>
          <w:rFonts w:eastAsiaTheme="minorEastAsia"/>
          <w:lang w:eastAsia="zh-CN"/>
        </w:rPr>
        <w:t xml:space="preserve">We provide </w:t>
      </w:r>
      <w:r>
        <w:rPr>
          <w:rFonts w:eastAsiaTheme="minorEastAsia"/>
          <w:lang w:eastAsia="zh-CN"/>
        </w:rPr>
        <w:t>simulation results with INR=10.45dB and 4.6dB for different loading in Table 1:</w:t>
      </w:r>
    </w:p>
    <w:p w14:paraId="775CC165" w14:textId="77777777" w:rsidR="00273A8D" w:rsidRDefault="00273A8D" w:rsidP="00273A8D">
      <w:pPr>
        <w:overflowPunct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1: Performance gain (dB) for LLR weighting vs baseline (No CRS-IM) for 4 CRS ports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4"/>
        <w:gridCol w:w="1494"/>
        <w:gridCol w:w="1494"/>
        <w:gridCol w:w="1494"/>
        <w:gridCol w:w="1494"/>
      </w:tblGrid>
      <w:tr w:rsidR="00273A8D" w14:paraId="0382C9BB" w14:textId="77777777" w:rsidTr="00026D9C">
        <w:tc>
          <w:tcPr>
            <w:tcW w:w="1493" w:type="dxa"/>
            <w:vMerge w:val="restart"/>
          </w:tcPr>
          <w:p w14:paraId="3C7433D5" w14:textId="77777777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988" w:type="dxa"/>
            <w:gridSpan w:val="2"/>
          </w:tcPr>
          <w:p w14:paraId="50F53AD5" w14:textId="77777777" w:rsidR="00273A8D" w:rsidRPr="00652A75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652A75">
              <w:rPr>
                <w:rFonts w:eastAsiaTheme="minorEastAsia" w:hint="eastAsia"/>
                <w:lang w:eastAsia="zh-CN"/>
              </w:rPr>
              <w:t>2</w:t>
            </w:r>
            <w:r w:rsidRPr="00652A75">
              <w:rPr>
                <w:rFonts w:eastAsiaTheme="minorEastAsia"/>
                <w:lang w:eastAsia="zh-CN"/>
              </w:rPr>
              <w:t>0% Loading</w:t>
            </w:r>
          </w:p>
        </w:tc>
        <w:tc>
          <w:tcPr>
            <w:tcW w:w="2988" w:type="dxa"/>
            <w:gridSpan w:val="2"/>
          </w:tcPr>
          <w:p w14:paraId="6ADEF004" w14:textId="77777777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  <w:r w:rsidRPr="00652A75">
              <w:rPr>
                <w:rFonts w:eastAsiaTheme="minorEastAsia"/>
                <w:lang w:eastAsia="zh-CN"/>
              </w:rPr>
              <w:t>0% Loading</w:t>
            </w:r>
          </w:p>
        </w:tc>
        <w:tc>
          <w:tcPr>
            <w:tcW w:w="2988" w:type="dxa"/>
            <w:gridSpan w:val="2"/>
          </w:tcPr>
          <w:p w14:paraId="05AAC636" w14:textId="77777777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  <w:r w:rsidRPr="00652A75">
              <w:rPr>
                <w:rFonts w:eastAsiaTheme="minorEastAsia"/>
                <w:lang w:eastAsia="zh-CN"/>
              </w:rPr>
              <w:t>0% Loading</w:t>
            </w:r>
          </w:p>
        </w:tc>
      </w:tr>
      <w:tr w:rsidR="00273A8D" w14:paraId="5154B3A3" w14:textId="77777777" w:rsidTr="00026D9C">
        <w:tc>
          <w:tcPr>
            <w:tcW w:w="1493" w:type="dxa"/>
            <w:vMerge/>
          </w:tcPr>
          <w:p w14:paraId="4B81C2AE" w14:textId="77777777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494" w:type="dxa"/>
          </w:tcPr>
          <w:p w14:paraId="4C166C72" w14:textId="77777777" w:rsidR="00273A8D" w:rsidRPr="00652A75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652A75">
              <w:rPr>
                <w:rFonts w:eastAsiaTheme="minorEastAsia"/>
                <w:lang w:eastAsia="zh-CN"/>
              </w:rPr>
              <w:t>2T2R</w:t>
            </w:r>
          </w:p>
        </w:tc>
        <w:tc>
          <w:tcPr>
            <w:tcW w:w="1494" w:type="dxa"/>
          </w:tcPr>
          <w:p w14:paraId="134B2616" w14:textId="77777777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652A75">
              <w:rPr>
                <w:rFonts w:eastAsiaTheme="minorEastAsia"/>
                <w:lang w:eastAsia="zh-CN"/>
              </w:rPr>
              <w:t>2T</w:t>
            </w:r>
            <w:r>
              <w:rPr>
                <w:rFonts w:eastAsiaTheme="minorEastAsia"/>
                <w:lang w:eastAsia="zh-CN"/>
              </w:rPr>
              <w:t>4</w:t>
            </w:r>
            <w:r w:rsidRPr="00652A75">
              <w:rPr>
                <w:rFonts w:eastAsiaTheme="minorEastAsia"/>
                <w:lang w:eastAsia="zh-CN"/>
              </w:rPr>
              <w:t>R</w:t>
            </w:r>
          </w:p>
        </w:tc>
        <w:tc>
          <w:tcPr>
            <w:tcW w:w="1494" w:type="dxa"/>
          </w:tcPr>
          <w:p w14:paraId="4500D735" w14:textId="77777777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652A75">
              <w:rPr>
                <w:rFonts w:eastAsiaTheme="minorEastAsia"/>
                <w:lang w:eastAsia="zh-CN"/>
              </w:rPr>
              <w:t>2T2R</w:t>
            </w:r>
          </w:p>
        </w:tc>
        <w:tc>
          <w:tcPr>
            <w:tcW w:w="1494" w:type="dxa"/>
          </w:tcPr>
          <w:p w14:paraId="4C4CF574" w14:textId="77777777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2T4</w:t>
            </w:r>
            <w:r w:rsidRPr="00652A75">
              <w:rPr>
                <w:rFonts w:eastAsiaTheme="minorEastAsia"/>
                <w:lang w:eastAsia="zh-CN"/>
              </w:rPr>
              <w:t>R</w:t>
            </w:r>
          </w:p>
        </w:tc>
        <w:tc>
          <w:tcPr>
            <w:tcW w:w="1494" w:type="dxa"/>
          </w:tcPr>
          <w:p w14:paraId="3F713DE1" w14:textId="77777777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652A75">
              <w:rPr>
                <w:rFonts w:eastAsiaTheme="minorEastAsia"/>
                <w:lang w:eastAsia="zh-CN"/>
              </w:rPr>
              <w:t>2T2R</w:t>
            </w:r>
          </w:p>
        </w:tc>
        <w:tc>
          <w:tcPr>
            <w:tcW w:w="1494" w:type="dxa"/>
          </w:tcPr>
          <w:p w14:paraId="765FB94D" w14:textId="77777777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2T4</w:t>
            </w:r>
            <w:r w:rsidRPr="00652A75">
              <w:rPr>
                <w:rFonts w:eastAsiaTheme="minorEastAsia"/>
                <w:lang w:eastAsia="zh-CN"/>
              </w:rPr>
              <w:t>R</w:t>
            </w:r>
          </w:p>
        </w:tc>
      </w:tr>
      <w:tr w:rsidR="00273A8D" w14:paraId="29183F27" w14:textId="77777777" w:rsidTr="00026D9C">
        <w:tc>
          <w:tcPr>
            <w:tcW w:w="1493" w:type="dxa"/>
          </w:tcPr>
          <w:p w14:paraId="397C4703" w14:textId="77777777" w:rsidR="00273A8D" w:rsidRPr="00652A75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652A75">
              <w:rPr>
                <w:rFonts w:eastAsiaTheme="minorEastAsia" w:hint="eastAsia"/>
                <w:lang w:eastAsia="zh-CN"/>
              </w:rPr>
              <w:t>Sc</w:t>
            </w:r>
            <w:r w:rsidRPr="00652A75">
              <w:rPr>
                <w:rFonts w:eastAsiaTheme="minorEastAsia"/>
                <w:lang w:eastAsia="zh-CN"/>
              </w:rPr>
              <w:t>enario 1</w:t>
            </w:r>
          </w:p>
        </w:tc>
        <w:tc>
          <w:tcPr>
            <w:tcW w:w="1494" w:type="dxa"/>
          </w:tcPr>
          <w:p w14:paraId="6FBD0CE9" w14:textId="5FC09D92" w:rsidR="00273A8D" w:rsidRPr="00652A75" w:rsidRDefault="00273A8D" w:rsidP="00273A8D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652A75">
              <w:rPr>
                <w:rFonts w:eastAsiaTheme="minorEastAsia" w:hint="eastAsia"/>
                <w:lang w:eastAsia="zh-CN"/>
              </w:rPr>
              <w:t>2</w:t>
            </w:r>
            <w:r w:rsidRPr="00652A75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494" w:type="dxa"/>
          </w:tcPr>
          <w:p w14:paraId="42A54A25" w14:textId="7AE910C2" w:rsidR="00273A8D" w:rsidRPr="00652A75" w:rsidRDefault="00273A8D" w:rsidP="00273A8D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652A75">
              <w:rPr>
                <w:rFonts w:eastAsiaTheme="minorEastAsia" w:hint="eastAsia"/>
                <w:lang w:eastAsia="zh-CN"/>
              </w:rPr>
              <w:t>2</w:t>
            </w:r>
            <w:r w:rsidRPr="00652A75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494" w:type="dxa"/>
          </w:tcPr>
          <w:p w14:paraId="5A1A3EE3" w14:textId="2B0ECAA5" w:rsidR="00273A8D" w:rsidRPr="00533D56" w:rsidRDefault="00273A8D" w:rsidP="00273A8D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533D56">
              <w:rPr>
                <w:rFonts w:eastAsiaTheme="minorEastAsia" w:hint="eastAsia"/>
                <w:lang w:eastAsia="zh-CN"/>
              </w:rPr>
              <w:t>2</w:t>
            </w:r>
            <w:r w:rsidRPr="00533D56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94" w:type="dxa"/>
          </w:tcPr>
          <w:p w14:paraId="3BEB7550" w14:textId="37092011" w:rsidR="00273A8D" w:rsidRPr="00533D56" w:rsidRDefault="00273A8D" w:rsidP="00273A8D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533D56">
              <w:rPr>
                <w:rFonts w:eastAsiaTheme="minorEastAsia" w:hint="eastAsia"/>
                <w:lang w:eastAsia="zh-CN"/>
              </w:rPr>
              <w:t>2</w:t>
            </w:r>
            <w:r w:rsidRPr="00533D56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494" w:type="dxa"/>
          </w:tcPr>
          <w:p w14:paraId="530058A6" w14:textId="158A9E7B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E26EBF">
              <w:rPr>
                <w:rFonts w:eastAsiaTheme="minorEastAsia" w:hint="eastAsia"/>
                <w:lang w:eastAsia="zh-CN"/>
              </w:rPr>
              <w:t>1</w:t>
            </w:r>
            <w:r w:rsidRPr="00E26EBF"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494" w:type="dxa"/>
          </w:tcPr>
          <w:p w14:paraId="4F55C94C" w14:textId="14A5B555" w:rsidR="00273A8D" w:rsidRDefault="00273A8D" w:rsidP="00273A8D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392FD2">
              <w:rPr>
                <w:rFonts w:eastAsiaTheme="minorEastAsia" w:hint="eastAsia"/>
                <w:lang w:eastAsia="zh-CN"/>
              </w:rPr>
              <w:t>1</w:t>
            </w:r>
            <w:r w:rsidRPr="00392FD2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7</w:t>
            </w:r>
          </w:p>
        </w:tc>
      </w:tr>
      <w:tr w:rsidR="00273A8D" w14:paraId="156117A6" w14:textId="77777777" w:rsidTr="00026D9C">
        <w:tc>
          <w:tcPr>
            <w:tcW w:w="1493" w:type="dxa"/>
          </w:tcPr>
          <w:p w14:paraId="223B8D24" w14:textId="77777777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652A75">
              <w:rPr>
                <w:rFonts w:eastAsiaTheme="minorEastAsia" w:hint="eastAsia"/>
                <w:lang w:eastAsia="zh-CN"/>
              </w:rPr>
              <w:t>Sc</w:t>
            </w:r>
            <w:r w:rsidRPr="00652A75">
              <w:rPr>
                <w:rFonts w:eastAsiaTheme="minorEastAsia"/>
                <w:lang w:eastAsia="zh-CN"/>
              </w:rPr>
              <w:t xml:space="preserve">enario 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94" w:type="dxa"/>
          </w:tcPr>
          <w:p w14:paraId="61A26CFA" w14:textId="176E6749" w:rsidR="00273A8D" w:rsidRPr="00652A75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</w:p>
        </w:tc>
        <w:tc>
          <w:tcPr>
            <w:tcW w:w="1494" w:type="dxa"/>
          </w:tcPr>
          <w:p w14:paraId="2F3B96ED" w14:textId="1DD8DBE8" w:rsidR="00273A8D" w:rsidRPr="00652A75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652A75">
              <w:rPr>
                <w:rFonts w:eastAsiaTheme="minorEastAsia" w:hint="eastAsia"/>
                <w:lang w:eastAsia="zh-CN"/>
              </w:rPr>
              <w:t>2</w:t>
            </w:r>
            <w:r w:rsidRPr="00652A75"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1494" w:type="dxa"/>
          </w:tcPr>
          <w:p w14:paraId="1C19CF5A" w14:textId="35EE9BB9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533D56">
              <w:rPr>
                <w:rFonts w:eastAsiaTheme="minorEastAsia" w:hint="eastAsia"/>
                <w:lang w:eastAsia="zh-CN"/>
              </w:rPr>
              <w:t>1</w:t>
            </w:r>
            <w:r w:rsidRPr="00533D56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494" w:type="dxa"/>
          </w:tcPr>
          <w:p w14:paraId="25346D97" w14:textId="761EC579" w:rsidR="00273A8D" w:rsidRDefault="00273A8D" w:rsidP="00273A8D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533D56">
              <w:rPr>
                <w:rFonts w:eastAsiaTheme="minorEastAsia" w:hint="eastAsia"/>
                <w:lang w:eastAsia="zh-CN"/>
              </w:rPr>
              <w:t>1</w:t>
            </w:r>
            <w:r w:rsidRPr="00533D56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1494" w:type="dxa"/>
          </w:tcPr>
          <w:p w14:paraId="675CEEAE" w14:textId="01EEA157" w:rsidR="00273A8D" w:rsidRPr="00E26EBF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E26EBF">
              <w:rPr>
                <w:rFonts w:eastAsiaTheme="minorEastAsia" w:hint="eastAsia"/>
                <w:lang w:eastAsia="zh-CN"/>
              </w:rPr>
              <w:t>1</w:t>
            </w:r>
            <w:r w:rsidRPr="00E26EBF"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1494" w:type="dxa"/>
          </w:tcPr>
          <w:p w14:paraId="733D6538" w14:textId="342A4789" w:rsidR="00273A8D" w:rsidRDefault="00273A8D" w:rsidP="00026D9C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392FD2">
              <w:rPr>
                <w:rFonts w:eastAsiaTheme="minorEastAsia" w:hint="eastAsia"/>
                <w:lang w:eastAsia="zh-CN"/>
              </w:rPr>
              <w:t>1</w:t>
            </w:r>
            <w:r w:rsidRPr="00392FD2">
              <w:rPr>
                <w:rFonts w:eastAsiaTheme="minorEastAsia"/>
                <w:lang w:eastAsia="zh-CN"/>
              </w:rPr>
              <w:t>.0</w:t>
            </w:r>
          </w:p>
        </w:tc>
      </w:tr>
    </w:tbl>
    <w:p w14:paraId="10891E51" w14:textId="0B24BB8C" w:rsidR="00273A8D" w:rsidRDefault="00273A8D" w:rsidP="00804465">
      <w:pPr>
        <w:snapToGrid w:val="0"/>
        <w:spacing w:before="120" w:after="120"/>
        <w:rPr>
          <w:rFonts w:eastAsiaTheme="minorEastAsia"/>
          <w:lang w:eastAsia="zh-CN"/>
        </w:rPr>
      </w:pPr>
      <w:r w:rsidRPr="00273A8D">
        <w:rPr>
          <w:rFonts w:eastAsiaTheme="minorEastAsia"/>
          <w:lang w:eastAsia="zh-CN"/>
        </w:rPr>
        <w:t xml:space="preserve">From the simulation </w:t>
      </w:r>
      <w:r>
        <w:rPr>
          <w:rFonts w:eastAsiaTheme="minorEastAsia"/>
          <w:lang w:eastAsia="zh-CN"/>
        </w:rPr>
        <w:t>results we can find that 20% loading have highest performance gain, therefore, we propose to only consider 20% loading.</w:t>
      </w:r>
    </w:p>
    <w:p w14:paraId="1B3BA7FA" w14:textId="72385598" w:rsidR="00273A8D" w:rsidRPr="00273A8D" w:rsidRDefault="00273A8D" w:rsidP="00804465">
      <w:pPr>
        <w:snapToGrid w:val="0"/>
        <w:spacing w:before="120" w:after="120"/>
        <w:rPr>
          <w:rFonts w:eastAsiaTheme="minorEastAsia"/>
          <w:b/>
          <w:lang w:eastAsia="zh-CN"/>
        </w:rPr>
      </w:pPr>
      <w:r w:rsidRPr="00273A8D">
        <w:rPr>
          <w:rFonts w:eastAsiaTheme="minorEastAsia"/>
          <w:b/>
          <w:lang w:eastAsia="zh-CN"/>
        </w:rPr>
        <w:t>Proposal 1: Only consider 20% loading.</w:t>
      </w:r>
    </w:p>
    <w:p w14:paraId="6C89AE07" w14:textId="78EA5D4F" w:rsidR="00804465" w:rsidRDefault="00804465" w:rsidP="00804465">
      <w:pPr>
        <w:snapToGrid w:val="0"/>
        <w:spacing w:before="120"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Interference power</w:t>
      </w:r>
      <w:r w:rsidRPr="002308B8">
        <w:rPr>
          <w:rFonts w:eastAsiaTheme="minorEastAsia"/>
          <w:b/>
          <w:u w:val="single"/>
          <w:lang w:eastAsia="zh-CN"/>
        </w:rPr>
        <w:t xml:space="preserve"> level</w:t>
      </w:r>
    </w:p>
    <w:p w14:paraId="72DCFD3E" w14:textId="59EDFF4D" w:rsidR="00804465" w:rsidRPr="00804465" w:rsidRDefault="00804465" w:rsidP="00804465">
      <w:pPr>
        <w:overflowPunct w:val="0"/>
        <w:spacing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open issues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04465" w14:paraId="6E461F6F" w14:textId="77777777" w:rsidTr="00804465">
        <w:tc>
          <w:tcPr>
            <w:tcW w:w="10457" w:type="dxa"/>
          </w:tcPr>
          <w:p w14:paraId="1330D3A0" w14:textId="77777777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eastAsiaTheme="minorEastAsia" w:cs="Times New Roman"/>
                <w:szCs w:val="32"/>
                <w:lang w:eastAsia="ko-KR"/>
              </w:rPr>
            </w:pPr>
            <w:r w:rsidRPr="00804465">
              <w:rPr>
                <w:rFonts w:cs="Times New Roman"/>
                <w:szCs w:val="32"/>
                <w:lang w:eastAsia="ko-KR"/>
              </w:rPr>
              <w:t>Option 1: Add one of the combinations below that achieves about 1dB performance gain over the reference scheme</w:t>
            </w:r>
          </w:p>
          <w:p w14:paraId="533353B3" w14:textId="77777777" w:rsidR="00804465" w:rsidRPr="00E26EBF" w:rsidRDefault="00804465" w:rsidP="00804465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cs="Times New Roman"/>
                <w:szCs w:val="32"/>
                <w:lang w:eastAsia="ko-KR"/>
              </w:rPr>
            </w:pPr>
            <w:r w:rsidRPr="00E26EBF">
              <w:rPr>
                <w:rFonts w:cs="Times New Roman"/>
                <w:szCs w:val="32"/>
                <w:lang w:eastAsia="ko-KR"/>
              </w:rPr>
              <w:t>Loading 30 %, INR 1 = 9.69 dB, INR 2 = 3.7 dB</w:t>
            </w:r>
          </w:p>
          <w:p w14:paraId="731EEB2B" w14:textId="77777777" w:rsidR="00804465" w:rsidRPr="00E26EBF" w:rsidRDefault="00804465" w:rsidP="00804465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cs="Times New Roman"/>
                <w:szCs w:val="32"/>
                <w:lang w:eastAsia="ko-KR"/>
              </w:rPr>
            </w:pPr>
            <w:r w:rsidRPr="00E26EBF">
              <w:rPr>
                <w:rFonts w:cs="Times New Roman"/>
                <w:szCs w:val="32"/>
                <w:lang w:eastAsia="ko-KR"/>
              </w:rPr>
              <w:t>Loading 40 %, INR 1 = 8.79 dB, INR 2 = 2.7 dB</w:t>
            </w:r>
          </w:p>
          <w:p w14:paraId="0430B51B" w14:textId="77777777" w:rsidR="00804465" w:rsidRPr="00804465" w:rsidRDefault="00804465" w:rsidP="00804465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cs="Times New Roman"/>
                <w:szCs w:val="32"/>
                <w:highlight w:val="yellow"/>
                <w:lang w:eastAsia="ko-KR"/>
              </w:rPr>
            </w:pPr>
            <w:r w:rsidRPr="00E26EBF">
              <w:rPr>
                <w:rFonts w:cs="Times New Roman"/>
                <w:szCs w:val="32"/>
                <w:lang w:eastAsia="ko-KR"/>
              </w:rPr>
              <w:t>Loading 50 %, INR 1 = 8.36 dB, INR 2 = 1.7 d</w:t>
            </w:r>
            <w:r w:rsidRPr="00804465">
              <w:rPr>
                <w:rFonts w:cs="Times New Roman"/>
                <w:szCs w:val="32"/>
                <w:highlight w:val="yellow"/>
                <w:lang w:eastAsia="ko-KR"/>
              </w:rPr>
              <w:t>B</w:t>
            </w:r>
          </w:p>
          <w:p w14:paraId="5BA07040" w14:textId="77777777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Cs w:val="32"/>
                <w:lang w:eastAsia="ko-KR"/>
              </w:rPr>
            </w:pPr>
            <w:r w:rsidRPr="00804465">
              <w:rPr>
                <w:rFonts w:cs="Times New Roman"/>
                <w:szCs w:val="32"/>
                <w:lang w:eastAsia="ko-KR"/>
              </w:rPr>
              <w:t xml:space="preserve">Option 2: Only consider INR1 = 10.45 dB and INR2 = 4.6 dB </w:t>
            </w:r>
          </w:p>
          <w:p w14:paraId="34FF1DDE" w14:textId="77777777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Cs w:val="32"/>
                <w:lang w:eastAsia="ko-KR"/>
              </w:rPr>
            </w:pPr>
            <w:r w:rsidRPr="00804465">
              <w:rPr>
                <w:rFonts w:cs="Times New Roman"/>
                <w:szCs w:val="32"/>
                <w:lang w:eastAsia="ko-KR"/>
              </w:rPr>
              <w:t xml:space="preserve">Option 3: Only consider INR1 = 10.45 dB and INR2 = 4.6 dB in case of 20% interference PDSCH loading </w:t>
            </w:r>
          </w:p>
          <w:p w14:paraId="02115713" w14:textId="413928AF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Cs w:val="32"/>
                <w:lang w:eastAsia="ko-KR"/>
              </w:rPr>
            </w:pPr>
            <w:r w:rsidRPr="00804465">
              <w:rPr>
                <w:rFonts w:cs="Times New Roman"/>
                <w:szCs w:val="32"/>
                <w:lang w:eastAsia="ko-KR"/>
              </w:rPr>
              <w:t>Option 4: 30% PDSCH loading and INR 1 = 9.69 dB, INR 2 = 3.7 dB for Scenario 1 and 20% interference PDSCH loading and INR1 = 10.45 dB and INR2 = 4.6 dB for Scenario 2</w:t>
            </w:r>
          </w:p>
        </w:tc>
      </w:tr>
    </w:tbl>
    <w:p w14:paraId="77844E0C" w14:textId="08483521" w:rsidR="008C1276" w:rsidRDefault="008C1276" w:rsidP="008C1276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support option 3. We can’t understand the intention of option 1.or option 4 which show lower performance gain, based on our understanding, </w:t>
      </w:r>
      <w:r w:rsidR="00273A8D">
        <w:rPr>
          <w:rFonts w:eastAsiaTheme="minorEastAsia"/>
          <w:lang w:eastAsia="zh-CN"/>
        </w:rPr>
        <w:t>option 3</w:t>
      </w:r>
      <w:r>
        <w:rPr>
          <w:rFonts w:eastAsiaTheme="minorEastAsia"/>
          <w:lang w:eastAsia="zh-CN"/>
        </w:rPr>
        <w:t xml:space="preserve"> is feasible since our intention is to verify the performance gain of CRS-IM rather than the conditions of turning on CRS-IM.</w:t>
      </w:r>
    </w:p>
    <w:p w14:paraId="504FD2E4" w14:textId="5433E30A" w:rsidR="008C1276" w:rsidRPr="00273A8D" w:rsidRDefault="008C1276" w:rsidP="00273A8D">
      <w:pPr>
        <w:spacing w:beforeLines="50" w:before="120"/>
        <w:rPr>
          <w:rFonts w:eastAsiaTheme="minorEastAsia"/>
          <w:b/>
          <w:lang w:eastAsia="zh-CN"/>
        </w:rPr>
      </w:pPr>
      <w:r w:rsidRPr="00273A8D">
        <w:rPr>
          <w:rFonts w:eastAsiaTheme="minorEastAsia" w:hint="eastAsia"/>
          <w:b/>
          <w:lang w:eastAsia="zh-CN"/>
        </w:rPr>
        <w:t>P</w:t>
      </w:r>
      <w:r w:rsidRPr="00273A8D">
        <w:rPr>
          <w:rFonts w:eastAsiaTheme="minorEastAsia"/>
          <w:b/>
          <w:lang w:eastAsia="zh-CN"/>
        </w:rPr>
        <w:t xml:space="preserve">roposal </w:t>
      </w:r>
      <w:r w:rsidR="00273A8D" w:rsidRPr="00273A8D">
        <w:rPr>
          <w:rFonts w:eastAsiaTheme="minorEastAsia"/>
          <w:b/>
          <w:lang w:eastAsia="zh-CN"/>
        </w:rPr>
        <w:t>2</w:t>
      </w:r>
      <w:r w:rsidRPr="00273A8D">
        <w:rPr>
          <w:rFonts w:eastAsiaTheme="minorEastAsia"/>
          <w:b/>
          <w:lang w:eastAsia="zh-CN"/>
        </w:rPr>
        <w:t>: Consider INR1=10.45dB and INR2=4.6dB</w:t>
      </w:r>
    </w:p>
    <w:p w14:paraId="25B3AF45" w14:textId="260C6AD7" w:rsidR="00804465" w:rsidRDefault="00804465" w:rsidP="00804465">
      <w:pPr>
        <w:snapToGrid w:val="0"/>
        <w:spacing w:before="120" w:after="120"/>
        <w:rPr>
          <w:rFonts w:eastAsiaTheme="minorEastAsia"/>
          <w:b/>
          <w:u w:val="single"/>
          <w:lang w:eastAsia="zh-CN"/>
        </w:rPr>
      </w:pPr>
      <w:r w:rsidRPr="00804465">
        <w:rPr>
          <w:rFonts w:eastAsiaTheme="minorEastAsia" w:hint="eastAsia"/>
          <w:b/>
          <w:u w:val="single"/>
          <w:lang w:eastAsia="zh-CN"/>
        </w:rPr>
        <w:lastRenderedPageBreak/>
        <w:t>T</w:t>
      </w:r>
      <w:r w:rsidRPr="00804465">
        <w:rPr>
          <w:rFonts w:eastAsiaTheme="minorEastAsia"/>
          <w:b/>
          <w:u w:val="single"/>
          <w:lang w:eastAsia="zh-CN"/>
        </w:rPr>
        <w:t>X antenna and LTE CRS port number</w:t>
      </w:r>
    </w:p>
    <w:p w14:paraId="1A6805B1" w14:textId="0D9941D4" w:rsidR="00804465" w:rsidRPr="00804465" w:rsidRDefault="00804465" w:rsidP="00804465">
      <w:pPr>
        <w:overflowPunct w:val="0"/>
        <w:spacing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open issues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804465" w14:paraId="2B8BBDEE" w14:textId="77777777" w:rsidTr="00804465">
        <w:tc>
          <w:tcPr>
            <w:tcW w:w="10457" w:type="dxa"/>
          </w:tcPr>
          <w:p w14:paraId="4422C564" w14:textId="77777777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 w:val="21"/>
                <w:szCs w:val="32"/>
                <w:lang w:eastAsia="ko-KR"/>
              </w:rPr>
            </w:pPr>
            <w:r w:rsidRPr="00804465">
              <w:rPr>
                <w:rFonts w:cs="Times New Roman"/>
                <w:sz w:val="21"/>
                <w:szCs w:val="32"/>
                <w:lang w:eastAsia="ko-KR"/>
              </w:rPr>
              <w:t>Option 1: Only cover 4 CRS ports</w:t>
            </w:r>
          </w:p>
          <w:p w14:paraId="04FB6923" w14:textId="77777777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cs="Times New Roman"/>
                <w:sz w:val="21"/>
                <w:szCs w:val="32"/>
                <w:lang w:eastAsia="ko-KR"/>
              </w:rPr>
            </w:pPr>
            <w:r w:rsidRPr="00804465">
              <w:rPr>
                <w:rFonts w:cs="Times New Roman"/>
                <w:sz w:val="21"/>
                <w:szCs w:val="32"/>
                <w:lang w:eastAsia="ko-KR"/>
              </w:rPr>
              <w:t>Option 2: Cover 2 and 4 for CRS ports</w:t>
            </w:r>
          </w:p>
          <w:p w14:paraId="3BFD22E1" w14:textId="77777777" w:rsidR="00804465" w:rsidRPr="00804465" w:rsidRDefault="00804465" w:rsidP="00804465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cs="Times New Roman"/>
                <w:sz w:val="21"/>
                <w:szCs w:val="32"/>
                <w:lang w:eastAsia="ko-KR"/>
              </w:rPr>
            </w:pPr>
            <w:r w:rsidRPr="00804465">
              <w:rPr>
                <w:rFonts w:cs="Times New Roman"/>
                <w:sz w:val="21"/>
                <w:szCs w:val="32"/>
                <w:lang w:eastAsia="ko-KR"/>
              </w:rPr>
              <w:t>Option 2A: Consider 2 CRS ports for Scenario 1 and 4 CRS ports for Scenario 2</w:t>
            </w:r>
          </w:p>
          <w:p w14:paraId="792FF04B" w14:textId="77777777" w:rsidR="00804465" w:rsidRPr="00804465" w:rsidRDefault="00804465" w:rsidP="00804465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cs="Times New Roman"/>
                <w:sz w:val="21"/>
                <w:szCs w:val="32"/>
                <w:lang w:eastAsia="ko-KR"/>
              </w:rPr>
            </w:pPr>
            <w:r w:rsidRPr="00804465">
              <w:rPr>
                <w:rFonts w:cs="Times New Roman"/>
                <w:sz w:val="21"/>
                <w:szCs w:val="32"/>
                <w:lang w:eastAsia="ko-KR"/>
              </w:rPr>
              <w:t>Option 2B: Use different CRS port number in the tests with different INR levels</w:t>
            </w:r>
          </w:p>
          <w:p w14:paraId="00D5F7B0" w14:textId="53D2FD9C" w:rsidR="00804465" w:rsidRPr="00804465" w:rsidRDefault="00804465" w:rsidP="00804465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ascii="Arial" w:hAnsi="Arial" w:cs="Arial"/>
                <w:sz w:val="32"/>
                <w:szCs w:val="32"/>
                <w:lang w:eastAsia="ko-KR"/>
              </w:rPr>
            </w:pPr>
            <w:r w:rsidRPr="00804465">
              <w:rPr>
                <w:rFonts w:cs="Times New Roman"/>
                <w:sz w:val="21"/>
                <w:szCs w:val="32"/>
                <w:lang w:eastAsia="ko-KR"/>
              </w:rPr>
              <w:t>Option 3: Only cover 2 CRS ports (Nokia)</w:t>
            </w:r>
          </w:p>
        </w:tc>
      </w:tr>
    </w:tbl>
    <w:p w14:paraId="21BBA28D" w14:textId="59A144C4" w:rsidR="00652A75" w:rsidRPr="00273A8D" w:rsidRDefault="00273A8D" w:rsidP="00652A75">
      <w:pPr>
        <w:overflowPunct w:val="0"/>
        <w:spacing w:before="120" w:after="120"/>
        <w:textAlignment w:val="baseline"/>
        <w:rPr>
          <w:rFonts w:eastAsiaTheme="minorEastAsia"/>
          <w:lang w:eastAsia="zh-CN"/>
        </w:rPr>
      </w:pPr>
      <w:r w:rsidRPr="00273A8D">
        <w:rPr>
          <w:rFonts w:eastAsiaTheme="minorEastAsia" w:hint="eastAsia"/>
          <w:lang w:eastAsia="zh-CN"/>
        </w:rPr>
        <w:t>T</w:t>
      </w:r>
      <w:r w:rsidRPr="00273A8D">
        <w:rPr>
          <w:rFonts w:eastAsiaTheme="minorEastAsia"/>
          <w:lang w:eastAsia="zh-CN"/>
        </w:rPr>
        <w:t>he simulati</w:t>
      </w:r>
      <w:r>
        <w:rPr>
          <w:rFonts w:eastAsiaTheme="minorEastAsia"/>
          <w:lang w:eastAsia="zh-CN"/>
        </w:rPr>
        <w:t xml:space="preserve">on results for 2 CRS ports </w:t>
      </w:r>
      <w:r w:rsidR="00E72AEA">
        <w:rPr>
          <w:rFonts w:eastAsiaTheme="minorEastAsia"/>
          <w:lang w:eastAsia="zh-CN"/>
        </w:rPr>
        <w:t>are captured in Table 2:</w:t>
      </w:r>
    </w:p>
    <w:p w14:paraId="18840C98" w14:textId="1A1619C1" w:rsidR="00510EA4" w:rsidRDefault="00510EA4" w:rsidP="003D02A6">
      <w:pPr>
        <w:overflowPunct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able 2: Performance gain for LLR weighting vs baseline (No CRS-IM) for </w:t>
      </w:r>
      <w:r w:rsidR="00ED6A1B">
        <w:rPr>
          <w:rFonts w:eastAsiaTheme="minorEastAsia"/>
          <w:b/>
          <w:lang w:eastAsia="zh-CN"/>
        </w:rPr>
        <w:t>2 CRS ports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4"/>
        <w:gridCol w:w="1494"/>
        <w:gridCol w:w="1494"/>
        <w:gridCol w:w="1494"/>
        <w:gridCol w:w="1494"/>
      </w:tblGrid>
      <w:tr w:rsidR="001E4853" w14:paraId="077AFA14" w14:textId="77777777" w:rsidTr="00026D9C">
        <w:tc>
          <w:tcPr>
            <w:tcW w:w="1493" w:type="dxa"/>
            <w:vMerge w:val="restart"/>
          </w:tcPr>
          <w:p w14:paraId="0C3B9E73" w14:textId="77777777" w:rsidR="001E4853" w:rsidRDefault="001E4853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988" w:type="dxa"/>
            <w:gridSpan w:val="2"/>
          </w:tcPr>
          <w:p w14:paraId="663A6596" w14:textId="41A6A9CB" w:rsidR="001E4853" w:rsidRPr="00652A75" w:rsidRDefault="001E4853" w:rsidP="00E51A86">
            <w:pPr>
              <w:widowControl w:val="0"/>
              <w:tabs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jc w:val="center"/>
              <w:rPr>
                <w:rFonts w:cs="Times New Roman"/>
                <w:szCs w:val="32"/>
                <w:highlight w:val="yellow"/>
                <w:lang w:eastAsia="ko-KR"/>
              </w:rPr>
            </w:pPr>
            <w:r w:rsidRPr="00652A75">
              <w:rPr>
                <w:rFonts w:eastAsiaTheme="minorEastAsia" w:hint="eastAsia"/>
                <w:lang w:eastAsia="zh-CN"/>
              </w:rPr>
              <w:t>2</w:t>
            </w:r>
            <w:r w:rsidRPr="00652A75">
              <w:rPr>
                <w:rFonts w:eastAsiaTheme="minorEastAsia"/>
                <w:lang w:eastAsia="zh-CN"/>
              </w:rPr>
              <w:t>0% Loading</w:t>
            </w:r>
          </w:p>
        </w:tc>
        <w:tc>
          <w:tcPr>
            <w:tcW w:w="2988" w:type="dxa"/>
            <w:gridSpan w:val="2"/>
          </w:tcPr>
          <w:p w14:paraId="69581417" w14:textId="1099F21F" w:rsidR="001E4853" w:rsidRPr="00652A75" w:rsidRDefault="001E4853" w:rsidP="00E51A86">
            <w:pPr>
              <w:widowControl w:val="0"/>
              <w:tabs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jc w:val="center"/>
              <w:rPr>
                <w:rFonts w:cs="Times New Roman"/>
                <w:szCs w:val="32"/>
                <w:highlight w:val="yellow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3</w:t>
            </w:r>
            <w:r w:rsidRPr="00652A75">
              <w:rPr>
                <w:rFonts w:eastAsiaTheme="minorEastAsia"/>
                <w:lang w:eastAsia="zh-CN"/>
              </w:rPr>
              <w:t>0% Loading</w:t>
            </w:r>
          </w:p>
        </w:tc>
        <w:tc>
          <w:tcPr>
            <w:tcW w:w="2988" w:type="dxa"/>
            <w:gridSpan w:val="2"/>
          </w:tcPr>
          <w:p w14:paraId="7307A612" w14:textId="4134A829" w:rsidR="001E4853" w:rsidRPr="00652A75" w:rsidRDefault="001E4853" w:rsidP="00E51A86">
            <w:pPr>
              <w:widowControl w:val="0"/>
              <w:tabs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jc w:val="center"/>
              <w:rPr>
                <w:rFonts w:cs="Times New Roman"/>
                <w:szCs w:val="32"/>
                <w:highlight w:val="yellow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8</w:t>
            </w:r>
            <w:r w:rsidRPr="00652A75">
              <w:rPr>
                <w:rFonts w:eastAsiaTheme="minorEastAsia"/>
                <w:lang w:eastAsia="zh-CN"/>
              </w:rPr>
              <w:t>0% Loading</w:t>
            </w:r>
          </w:p>
        </w:tc>
      </w:tr>
      <w:tr w:rsidR="00652A75" w14:paraId="5388D920" w14:textId="77777777" w:rsidTr="00026D9C">
        <w:tc>
          <w:tcPr>
            <w:tcW w:w="1493" w:type="dxa"/>
            <w:vMerge/>
          </w:tcPr>
          <w:p w14:paraId="13D8765C" w14:textId="77777777" w:rsidR="00652A75" w:rsidRDefault="00652A75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494" w:type="dxa"/>
          </w:tcPr>
          <w:p w14:paraId="72415786" w14:textId="77777777" w:rsidR="00652A75" w:rsidRPr="00652A75" w:rsidRDefault="00652A75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652A75">
              <w:rPr>
                <w:rFonts w:eastAsiaTheme="minorEastAsia"/>
                <w:lang w:eastAsia="zh-CN"/>
              </w:rPr>
              <w:t>2T2R</w:t>
            </w:r>
          </w:p>
        </w:tc>
        <w:tc>
          <w:tcPr>
            <w:tcW w:w="1494" w:type="dxa"/>
          </w:tcPr>
          <w:p w14:paraId="4FC7A10C" w14:textId="77777777" w:rsidR="00652A75" w:rsidRDefault="00652A75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652A75">
              <w:rPr>
                <w:rFonts w:eastAsiaTheme="minorEastAsia"/>
                <w:lang w:eastAsia="zh-CN"/>
              </w:rPr>
              <w:t>2T</w:t>
            </w:r>
            <w:r>
              <w:rPr>
                <w:rFonts w:eastAsiaTheme="minorEastAsia"/>
                <w:lang w:eastAsia="zh-CN"/>
              </w:rPr>
              <w:t>4</w:t>
            </w:r>
            <w:r w:rsidRPr="00652A75">
              <w:rPr>
                <w:rFonts w:eastAsiaTheme="minorEastAsia"/>
                <w:lang w:eastAsia="zh-CN"/>
              </w:rPr>
              <w:t>R</w:t>
            </w:r>
          </w:p>
        </w:tc>
        <w:tc>
          <w:tcPr>
            <w:tcW w:w="1494" w:type="dxa"/>
          </w:tcPr>
          <w:p w14:paraId="387A1C75" w14:textId="77777777" w:rsidR="00652A75" w:rsidRDefault="00652A75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652A75">
              <w:rPr>
                <w:rFonts w:eastAsiaTheme="minorEastAsia"/>
                <w:lang w:eastAsia="zh-CN"/>
              </w:rPr>
              <w:t>2T2R</w:t>
            </w:r>
          </w:p>
        </w:tc>
        <w:tc>
          <w:tcPr>
            <w:tcW w:w="1494" w:type="dxa"/>
          </w:tcPr>
          <w:p w14:paraId="3FA278D7" w14:textId="77777777" w:rsidR="00652A75" w:rsidRDefault="00652A75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2T4</w:t>
            </w:r>
            <w:r w:rsidRPr="00652A75">
              <w:rPr>
                <w:rFonts w:eastAsiaTheme="minorEastAsia"/>
                <w:lang w:eastAsia="zh-CN"/>
              </w:rPr>
              <w:t>R</w:t>
            </w:r>
          </w:p>
        </w:tc>
        <w:tc>
          <w:tcPr>
            <w:tcW w:w="1494" w:type="dxa"/>
          </w:tcPr>
          <w:p w14:paraId="57029CC2" w14:textId="77777777" w:rsidR="00652A75" w:rsidRDefault="00652A75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652A75">
              <w:rPr>
                <w:rFonts w:eastAsiaTheme="minorEastAsia"/>
                <w:lang w:eastAsia="zh-CN"/>
              </w:rPr>
              <w:t>2T2R</w:t>
            </w:r>
          </w:p>
        </w:tc>
        <w:tc>
          <w:tcPr>
            <w:tcW w:w="1494" w:type="dxa"/>
          </w:tcPr>
          <w:p w14:paraId="1A44915A" w14:textId="77777777" w:rsidR="00652A75" w:rsidRDefault="00652A75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2T4</w:t>
            </w:r>
            <w:r w:rsidRPr="00652A75">
              <w:rPr>
                <w:rFonts w:eastAsiaTheme="minorEastAsia"/>
                <w:lang w:eastAsia="zh-CN"/>
              </w:rPr>
              <w:t>R</w:t>
            </w:r>
          </w:p>
        </w:tc>
      </w:tr>
      <w:tr w:rsidR="00652A75" w14:paraId="067163E3" w14:textId="77777777" w:rsidTr="00026D9C">
        <w:tc>
          <w:tcPr>
            <w:tcW w:w="1493" w:type="dxa"/>
          </w:tcPr>
          <w:p w14:paraId="43FE79A4" w14:textId="77777777" w:rsidR="00652A75" w:rsidRPr="00652A75" w:rsidRDefault="00652A75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652A75">
              <w:rPr>
                <w:rFonts w:eastAsiaTheme="minorEastAsia" w:hint="eastAsia"/>
                <w:lang w:eastAsia="zh-CN"/>
              </w:rPr>
              <w:t>Sc</w:t>
            </w:r>
            <w:r w:rsidRPr="00652A75">
              <w:rPr>
                <w:rFonts w:eastAsiaTheme="minorEastAsia"/>
                <w:lang w:eastAsia="zh-CN"/>
              </w:rPr>
              <w:t>enario 1</w:t>
            </w:r>
          </w:p>
        </w:tc>
        <w:tc>
          <w:tcPr>
            <w:tcW w:w="1494" w:type="dxa"/>
          </w:tcPr>
          <w:p w14:paraId="148D5A54" w14:textId="4B8922C0" w:rsidR="00652A75" w:rsidRPr="00E51A86" w:rsidRDefault="00E51A86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E51A86">
              <w:rPr>
                <w:rFonts w:eastAsiaTheme="minorEastAsia" w:hint="eastAsia"/>
                <w:lang w:eastAsia="zh-CN"/>
              </w:rPr>
              <w:t>1</w:t>
            </w:r>
            <w:r w:rsidRPr="00E51A86"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1494" w:type="dxa"/>
          </w:tcPr>
          <w:p w14:paraId="0DCF0283" w14:textId="7F1600FC" w:rsidR="00652A75" w:rsidRPr="00E51A86" w:rsidRDefault="00E51A86" w:rsidP="00273A8D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E51A86">
              <w:rPr>
                <w:rFonts w:eastAsiaTheme="minorEastAsia" w:hint="eastAsia"/>
                <w:lang w:eastAsia="zh-CN"/>
              </w:rPr>
              <w:t>1</w:t>
            </w:r>
            <w:r w:rsidRPr="00E51A86">
              <w:rPr>
                <w:rFonts w:eastAsiaTheme="minorEastAsia"/>
                <w:lang w:eastAsia="zh-CN"/>
              </w:rPr>
              <w:t>.</w:t>
            </w:r>
            <w:r w:rsidR="00273A8D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494" w:type="dxa"/>
          </w:tcPr>
          <w:p w14:paraId="59A025B1" w14:textId="13544689" w:rsidR="00652A75" w:rsidRPr="006C2B72" w:rsidRDefault="006C2B72" w:rsidP="00273A8D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6C2B72">
              <w:rPr>
                <w:rFonts w:eastAsiaTheme="minorEastAsia" w:hint="eastAsia"/>
                <w:lang w:eastAsia="zh-CN"/>
              </w:rPr>
              <w:t>1</w:t>
            </w:r>
            <w:r w:rsidRPr="006C2B72">
              <w:rPr>
                <w:rFonts w:eastAsiaTheme="minorEastAsia"/>
                <w:lang w:eastAsia="zh-CN"/>
              </w:rPr>
              <w:t>.</w:t>
            </w:r>
            <w:r w:rsidR="00273A8D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494" w:type="dxa"/>
          </w:tcPr>
          <w:p w14:paraId="6FD2E9CA" w14:textId="7CFC853B" w:rsidR="00652A75" w:rsidRPr="00ED6A1B" w:rsidRDefault="00ED6A1B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ED6A1B">
              <w:rPr>
                <w:rFonts w:eastAsiaTheme="minorEastAsia" w:hint="eastAsia"/>
                <w:lang w:eastAsia="zh-CN"/>
              </w:rPr>
              <w:t>1</w:t>
            </w:r>
            <w:r w:rsidRPr="00ED6A1B">
              <w:rPr>
                <w:rFonts w:eastAsiaTheme="minorEastAsia"/>
                <w:lang w:eastAsia="zh-CN"/>
              </w:rPr>
              <w:t>.49</w:t>
            </w:r>
          </w:p>
        </w:tc>
        <w:tc>
          <w:tcPr>
            <w:tcW w:w="1494" w:type="dxa"/>
          </w:tcPr>
          <w:p w14:paraId="095FD935" w14:textId="6CF14D7E" w:rsidR="00652A75" w:rsidRPr="001E4853" w:rsidRDefault="001E4853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1E4853">
              <w:rPr>
                <w:rFonts w:eastAsiaTheme="minorEastAsia" w:hint="eastAsia"/>
                <w:lang w:eastAsia="zh-CN"/>
              </w:rPr>
              <w:t>0</w:t>
            </w:r>
            <w:r w:rsidRPr="001E4853">
              <w:rPr>
                <w:rFonts w:eastAsiaTheme="minorEastAsia"/>
                <w:lang w:eastAsia="zh-CN"/>
              </w:rPr>
              <w:t>.58</w:t>
            </w:r>
          </w:p>
        </w:tc>
        <w:tc>
          <w:tcPr>
            <w:tcW w:w="1494" w:type="dxa"/>
          </w:tcPr>
          <w:p w14:paraId="3D1C6C3E" w14:textId="242540F4" w:rsidR="00652A75" w:rsidRPr="001E4853" w:rsidRDefault="001E4853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1E4853">
              <w:rPr>
                <w:rFonts w:eastAsiaTheme="minorEastAsia" w:hint="eastAsia"/>
                <w:lang w:eastAsia="zh-CN"/>
              </w:rPr>
              <w:t>0</w:t>
            </w:r>
            <w:r w:rsidRPr="001E4853">
              <w:rPr>
                <w:rFonts w:eastAsiaTheme="minorEastAsia"/>
                <w:lang w:eastAsia="zh-CN"/>
              </w:rPr>
              <w:t>.38</w:t>
            </w:r>
          </w:p>
        </w:tc>
      </w:tr>
      <w:tr w:rsidR="00652A75" w14:paraId="67A8678E" w14:textId="77777777" w:rsidTr="00026D9C">
        <w:tc>
          <w:tcPr>
            <w:tcW w:w="1493" w:type="dxa"/>
          </w:tcPr>
          <w:p w14:paraId="4711BB61" w14:textId="77777777" w:rsidR="00652A75" w:rsidRDefault="00652A75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652A75">
              <w:rPr>
                <w:rFonts w:eastAsiaTheme="minorEastAsia" w:hint="eastAsia"/>
                <w:lang w:eastAsia="zh-CN"/>
              </w:rPr>
              <w:t>Sc</w:t>
            </w:r>
            <w:r w:rsidRPr="00652A75">
              <w:rPr>
                <w:rFonts w:eastAsiaTheme="minorEastAsia"/>
                <w:lang w:eastAsia="zh-CN"/>
              </w:rPr>
              <w:t xml:space="preserve">enario 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94" w:type="dxa"/>
          </w:tcPr>
          <w:p w14:paraId="0E4E4FC2" w14:textId="1508E058" w:rsidR="00652A75" w:rsidRPr="00E51A86" w:rsidRDefault="00E51A86" w:rsidP="00273A8D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E51A86">
              <w:rPr>
                <w:rFonts w:eastAsiaTheme="minorEastAsia" w:hint="eastAsia"/>
                <w:lang w:eastAsia="zh-CN"/>
              </w:rPr>
              <w:t>1</w:t>
            </w:r>
            <w:r w:rsidRPr="00E51A86">
              <w:rPr>
                <w:rFonts w:eastAsiaTheme="minorEastAsia"/>
                <w:lang w:eastAsia="zh-CN"/>
              </w:rPr>
              <w:t>.</w:t>
            </w:r>
            <w:r w:rsidR="00273A8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494" w:type="dxa"/>
          </w:tcPr>
          <w:p w14:paraId="6D567EF2" w14:textId="0A30BCC9" w:rsidR="00652A75" w:rsidRPr="00E51A86" w:rsidRDefault="00E51A86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E51A86">
              <w:rPr>
                <w:rFonts w:eastAsiaTheme="minorEastAsia" w:hint="eastAsia"/>
                <w:lang w:eastAsia="zh-CN"/>
              </w:rPr>
              <w:t>1</w:t>
            </w:r>
            <w:r w:rsidRPr="00E51A86"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1494" w:type="dxa"/>
          </w:tcPr>
          <w:p w14:paraId="2A50EFF8" w14:textId="0710C18A" w:rsidR="00652A75" w:rsidRPr="00ED6A1B" w:rsidRDefault="00ED6A1B" w:rsidP="00273A8D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ED6A1B">
              <w:rPr>
                <w:rFonts w:eastAsiaTheme="minorEastAsia" w:hint="eastAsia"/>
                <w:lang w:eastAsia="zh-CN"/>
              </w:rPr>
              <w:t>1</w:t>
            </w:r>
            <w:r w:rsidRPr="00ED6A1B">
              <w:rPr>
                <w:rFonts w:eastAsiaTheme="minorEastAsia"/>
                <w:lang w:eastAsia="zh-CN"/>
              </w:rPr>
              <w:t>.</w:t>
            </w:r>
            <w:r w:rsidR="00273A8D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494" w:type="dxa"/>
          </w:tcPr>
          <w:p w14:paraId="7E12BFDA" w14:textId="3ABFEDE7" w:rsidR="00652A75" w:rsidRDefault="00ED6A1B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b/>
                <w:lang w:eastAsia="zh-CN"/>
              </w:rPr>
            </w:pPr>
            <w:r w:rsidRPr="00ED6A1B">
              <w:rPr>
                <w:rFonts w:eastAsiaTheme="minorEastAsia" w:hint="eastAsia"/>
                <w:lang w:eastAsia="zh-CN"/>
              </w:rPr>
              <w:t>0</w:t>
            </w:r>
            <w:r w:rsidRPr="00ED6A1B">
              <w:rPr>
                <w:rFonts w:eastAsiaTheme="minorEastAsia"/>
                <w:lang w:eastAsia="zh-CN"/>
              </w:rPr>
              <w:t>.83</w:t>
            </w:r>
          </w:p>
        </w:tc>
        <w:tc>
          <w:tcPr>
            <w:tcW w:w="1494" w:type="dxa"/>
          </w:tcPr>
          <w:p w14:paraId="30570854" w14:textId="4C779327" w:rsidR="00652A75" w:rsidRPr="001E4853" w:rsidRDefault="001E4853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1E4853">
              <w:rPr>
                <w:rFonts w:eastAsiaTheme="minorEastAsia" w:hint="eastAsia"/>
                <w:lang w:eastAsia="zh-CN"/>
              </w:rPr>
              <w:t>0</w:t>
            </w:r>
            <w:r w:rsidRPr="001E4853">
              <w:rPr>
                <w:rFonts w:eastAsiaTheme="minorEastAsia"/>
                <w:lang w:eastAsia="zh-CN"/>
              </w:rPr>
              <w:t>.54</w:t>
            </w:r>
          </w:p>
        </w:tc>
        <w:tc>
          <w:tcPr>
            <w:tcW w:w="1494" w:type="dxa"/>
          </w:tcPr>
          <w:p w14:paraId="15E75B5B" w14:textId="5EB0D319" w:rsidR="00652A75" w:rsidRPr="001E4853" w:rsidRDefault="001E4853" w:rsidP="00E51A86">
            <w:pPr>
              <w:overflowPunct w:val="0"/>
              <w:spacing w:after="0"/>
              <w:jc w:val="center"/>
              <w:textAlignment w:val="baseline"/>
              <w:rPr>
                <w:rFonts w:eastAsiaTheme="minorEastAsia"/>
                <w:lang w:eastAsia="zh-CN"/>
              </w:rPr>
            </w:pPr>
            <w:r w:rsidRPr="001E4853">
              <w:rPr>
                <w:rFonts w:eastAsiaTheme="minorEastAsia" w:hint="eastAsia"/>
                <w:lang w:eastAsia="zh-CN"/>
              </w:rPr>
              <w:t>-</w:t>
            </w:r>
            <w:r w:rsidRPr="001E4853">
              <w:rPr>
                <w:rFonts w:eastAsiaTheme="minorEastAsia"/>
                <w:lang w:eastAsia="zh-CN"/>
              </w:rPr>
              <w:t>0.14</w:t>
            </w:r>
          </w:p>
        </w:tc>
      </w:tr>
    </w:tbl>
    <w:p w14:paraId="5DBF0111" w14:textId="686AF93C" w:rsidR="002308B8" w:rsidRDefault="00E72AEA" w:rsidP="002308B8">
      <w:pPr>
        <w:overflowPunct w:val="0"/>
        <w:spacing w:before="120" w:after="120"/>
        <w:textAlignment w:val="baseline"/>
        <w:rPr>
          <w:rFonts w:eastAsiaTheme="minorEastAsia"/>
          <w:lang w:eastAsia="zh-CN"/>
        </w:rPr>
      </w:pPr>
      <w:r w:rsidRPr="00E72AEA">
        <w:rPr>
          <w:rFonts w:eastAsiaTheme="minorEastAsia" w:hint="eastAsia"/>
          <w:lang w:eastAsia="zh-CN"/>
        </w:rPr>
        <w:t>W</w:t>
      </w:r>
      <w:r w:rsidRPr="00E72AEA">
        <w:rPr>
          <w:rFonts w:eastAsiaTheme="minorEastAsia"/>
          <w:lang w:eastAsia="zh-CN"/>
        </w:rPr>
        <w:t xml:space="preserve">e can find that </w:t>
      </w:r>
      <w:r>
        <w:rPr>
          <w:rFonts w:eastAsiaTheme="minorEastAsia"/>
          <w:lang w:eastAsia="zh-CN"/>
        </w:rPr>
        <w:t>the gain of CRS-IM receiver for 2 CRS ports is lower than that of 4 CRS ports. Based on our understanding, the scenario with higher performance gain is more feasible to verify CRS-IM receiver. Hence, we propose to only consider 4 CRS ports.</w:t>
      </w:r>
    </w:p>
    <w:p w14:paraId="63EBBA67" w14:textId="5239F8D3" w:rsidR="00E72AEA" w:rsidRPr="00E72AEA" w:rsidRDefault="00E72AEA" w:rsidP="00E72AEA">
      <w:pPr>
        <w:spacing w:beforeLines="50" w:before="120"/>
        <w:rPr>
          <w:rFonts w:eastAsiaTheme="minorEastAsia"/>
          <w:b/>
          <w:lang w:eastAsia="zh-CN"/>
        </w:rPr>
      </w:pPr>
      <w:r w:rsidRPr="00E72AEA">
        <w:rPr>
          <w:rFonts w:eastAsiaTheme="minorEastAsia" w:hint="eastAsia"/>
          <w:b/>
          <w:lang w:eastAsia="zh-CN"/>
        </w:rPr>
        <w:t>P</w:t>
      </w:r>
      <w:r w:rsidRPr="00E72AEA">
        <w:rPr>
          <w:rFonts w:eastAsiaTheme="minorEastAsia"/>
          <w:b/>
          <w:lang w:eastAsia="zh-CN"/>
        </w:rPr>
        <w:t>roposal 3: Only consider 4 CRS ports</w:t>
      </w:r>
    </w:p>
    <w:bookmarkEnd w:id="6"/>
    <w:bookmarkEnd w:id="7"/>
    <w:bookmarkEnd w:id="8"/>
    <w:bookmarkEnd w:id="9"/>
    <w:bookmarkEnd w:id="10"/>
    <w:p w14:paraId="6340FEB3" w14:textId="06A1102F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57F2381" w14:textId="74D176D9" w:rsidR="0034275D" w:rsidRDefault="00E72AEA" w:rsidP="002308B8">
      <w:pPr>
        <w:overflowPunct w:val="0"/>
        <w:spacing w:before="120" w:after="120"/>
        <w:textAlignment w:val="baseline"/>
        <w:rPr>
          <w:rFonts w:eastAsiaTheme="minorEastAsia"/>
          <w:lang w:eastAsia="zh-CN"/>
        </w:rPr>
      </w:pPr>
      <w:r w:rsidRPr="00E72AEA">
        <w:rPr>
          <w:rFonts w:eastAsiaTheme="minorEastAsia"/>
          <w:lang w:eastAsia="zh-CN"/>
        </w:rPr>
        <w:t xml:space="preserve">In this paper, we provide our views </w:t>
      </w:r>
      <w:r>
        <w:rPr>
          <w:rFonts w:eastAsiaTheme="minorEastAsia"/>
          <w:lang w:eastAsia="zh-CN"/>
        </w:rPr>
        <w:t>on test setup for CRS-IM receiver. The proposals are:</w:t>
      </w:r>
    </w:p>
    <w:p w14:paraId="22C94CA2" w14:textId="0D5B3CB8" w:rsidR="00E72AEA" w:rsidRDefault="00E72AEA" w:rsidP="002308B8">
      <w:pPr>
        <w:overflowPunct w:val="0"/>
        <w:spacing w:before="120" w:after="120"/>
        <w:textAlignment w:val="baseline"/>
        <w:rPr>
          <w:rFonts w:eastAsiaTheme="minorEastAsia"/>
          <w:b/>
          <w:lang w:eastAsia="zh-CN"/>
        </w:rPr>
      </w:pPr>
      <w:r w:rsidRPr="00273A8D">
        <w:rPr>
          <w:rFonts w:eastAsiaTheme="minorEastAsia"/>
          <w:b/>
          <w:lang w:eastAsia="zh-CN"/>
        </w:rPr>
        <w:t>Proposal 1: Only consider 20% loading.</w:t>
      </w:r>
    </w:p>
    <w:p w14:paraId="66D36524" w14:textId="52333224" w:rsidR="00E72AEA" w:rsidRPr="00E72AEA" w:rsidRDefault="00E72AEA" w:rsidP="00E72AEA">
      <w:pPr>
        <w:spacing w:beforeLines="50" w:before="120"/>
        <w:rPr>
          <w:rFonts w:eastAsiaTheme="minorEastAsia"/>
          <w:b/>
          <w:lang w:eastAsia="zh-CN"/>
        </w:rPr>
      </w:pPr>
      <w:r w:rsidRPr="00273A8D">
        <w:rPr>
          <w:rFonts w:eastAsiaTheme="minorEastAsia" w:hint="eastAsia"/>
          <w:b/>
          <w:lang w:eastAsia="zh-CN"/>
        </w:rPr>
        <w:t>P</w:t>
      </w:r>
      <w:r w:rsidRPr="00273A8D">
        <w:rPr>
          <w:rFonts w:eastAsiaTheme="minorEastAsia"/>
          <w:b/>
          <w:lang w:eastAsia="zh-CN"/>
        </w:rPr>
        <w:t>roposal 2: Consider INR1=10.45dB and INR2=4.6dB</w:t>
      </w:r>
    </w:p>
    <w:p w14:paraId="1F8DA89D" w14:textId="11176FF7" w:rsidR="00E72AEA" w:rsidRPr="00E72AEA" w:rsidRDefault="00E72AEA" w:rsidP="00E72AEA">
      <w:pPr>
        <w:spacing w:beforeLines="50" w:before="120"/>
        <w:rPr>
          <w:rFonts w:eastAsiaTheme="minorEastAsia"/>
          <w:b/>
          <w:lang w:eastAsia="zh-CN"/>
        </w:rPr>
      </w:pPr>
      <w:r w:rsidRPr="00E72AEA">
        <w:rPr>
          <w:rFonts w:eastAsiaTheme="minorEastAsia" w:hint="eastAsia"/>
          <w:b/>
          <w:lang w:eastAsia="zh-CN"/>
        </w:rPr>
        <w:t>P</w:t>
      </w:r>
      <w:r w:rsidRPr="00E72AEA">
        <w:rPr>
          <w:rFonts w:eastAsiaTheme="minorEastAsia"/>
          <w:b/>
          <w:lang w:eastAsia="zh-CN"/>
        </w:rPr>
        <w:t>roposal 3: Only consider 4 CRS ports</w:t>
      </w:r>
    </w:p>
    <w:p w14:paraId="4E1626AD" w14:textId="18927665" w:rsidR="00B8359B" w:rsidRPr="00B8359B" w:rsidRDefault="00B8359B" w:rsidP="00B8359B">
      <w:pPr>
        <w:pStyle w:val="1"/>
        <w:rPr>
          <w:rFonts w:ascii="Arial" w:eastAsia="Calibri" w:hAnsi="Arial" w:cs="Arial"/>
          <w:lang w:eastAsia="zh-CN"/>
        </w:rPr>
      </w:pPr>
      <w:r w:rsidRPr="00B8359B">
        <w:rPr>
          <w:rFonts w:ascii="Arial" w:eastAsia="Calibri" w:hAnsi="Arial" w:cs="Arial" w:hint="eastAsia"/>
          <w:lang w:eastAsia="zh-CN"/>
        </w:rPr>
        <w:t>Re</w:t>
      </w:r>
      <w:r w:rsidRPr="00B8359B">
        <w:rPr>
          <w:rFonts w:ascii="Arial" w:eastAsia="Calibri" w:hAnsi="Arial" w:cs="Arial"/>
          <w:lang w:eastAsia="zh-CN"/>
        </w:rPr>
        <w:t xml:space="preserve">ference </w:t>
      </w:r>
    </w:p>
    <w:p w14:paraId="473631AC" w14:textId="25AADA3C" w:rsidR="00C64974" w:rsidRPr="00C64974" w:rsidRDefault="00C64974" w:rsidP="00C64974">
      <w:pPr>
        <w:snapToGrid w:val="0"/>
        <w:rPr>
          <w:rFonts w:eastAsiaTheme="minorEastAsia"/>
          <w:lang w:val="en-US" w:eastAsia="zh-CN"/>
        </w:rPr>
      </w:pPr>
      <w:r w:rsidRPr="00C64974">
        <w:rPr>
          <w:rFonts w:eastAsiaTheme="minorEastAsia"/>
          <w:lang w:val="en-US" w:eastAsia="zh-CN"/>
        </w:rPr>
        <w:t xml:space="preserve">[1] </w:t>
      </w:r>
      <w:r>
        <w:rPr>
          <w:rFonts w:eastAsiaTheme="minorEastAsia"/>
          <w:lang w:val="en-US" w:eastAsia="zh-CN"/>
        </w:rPr>
        <w:t xml:space="preserve">  </w:t>
      </w:r>
      <w:r w:rsidR="00CF7C08">
        <w:rPr>
          <w:rFonts w:eastAsiaTheme="minorEastAsia"/>
          <w:lang w:val="en-US" w:eastAsia="zh-CN"/>
        </w:rPr>
        <w:t xml:space="preserve">R4-2203131 </w:t>
      </w:r>
      <w:r w:rsidRPr="00C64974">
        <w:rPr>
          <w:rFonts w:eastAsiaTheme="minorEastAsia"/>
          <w:lang w:val="en-US" w:eastAsia="zh-CN"/>
        </w:rPr>
        <w:t xml:space="preserve">WF on </w:t>
      </w:r>
      <w:r w:rsidR="00B210BD">
        <w:rPr>
          <w:rFonts w:eastAsiaTheme="minorEastAsia"/>
          <w:lang w:val="en-US" w:eastAsia="zh-CN"/>
        </w:rPr>
        <w:t>general part and 15 kHz NR SCS scenario for CRS-IM receiver.</w:t>
      </w:r>
    </w:p>
    <w:p w14:paraId="7175C862" w14:textId="123ECC22" w:rsidR="00C65FEA" w:rsidRPr="00F67C0F" w:rsidRDefault="00C65FEA" w:rsidP="00F67C0F">
      <w:pPr>
        <w:rPr>
          <w:rFonts w:eastAsiaTheme="minorEastAsia"/>
          <w:lang w:eastAsia="zh-CN"/>
        </w:rPr>
      </w:pPr>
    </w:p>
    <w:sectPr w:rsidR="00C65FEA" w:rsidRPr="00F67C0F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6E4D7" w14:textId="77777777" w:rsidR="00392E82" w:rsidRDefault="00392E82">
      <w:r>
        <w:separator/>
      </w:r>
    </w:p>
  </w:endnote>
  <w:endnote w:type="continuationSeparator" w:id="0">
    <w:p w14:paraId="18ACDEF5" w14:textId="77777777" w:rsidR="00392E82" w:rsidRDefault="00392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7B595" w14:textId="77777777" w:rsidR="00392E82" w:rsidRDefault="00392E82">
      <w:r>
        <w:separator/>
      </w:r>
    </w:p>
  </w:footnote>
  <w:footnote w:type="continuationSeparator" w:id="0">
    <w:p w14:paraId="0C618896" w14:textId="77777777" w:rsidR="00392E82" w:rsidRDefault="00392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EA570F4"/>
    <w:multiLevelType w:val="hybridMultilevel"/>
    <w:tmpl w:val="3A6218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21CA8"/>
    <w:multiLevelType w:val="hybridMultilevel"/>
    <w:tmpl w:val="36E8D22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2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23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4"/>
  </w:num>
  <w:num w:numId="3">
    <w:abstractNumId w:val="25"/>
  </w:num>
  <w:num w:numId="4">
    <w:abstractNumId w:val="27"/>
  </w:num>
  <w:num w:numId="5">
    <w:abstractNumId w:val="21"/>
  </w:num>
  <w:num w:numId="6">
    <w:abstractNumId w:val="3"/>
  </w:num>
  <w:num w:numId="7">
    <w:abstractNumId w:val="8"/>
  </w:num>
  <w:num w:numId="8">
    <w:abstractNumId w:val="17"/>
  </w:num>
  <w:num w:numId="9">
    <w:abstractNumId w:val="18"/>
  </w:num>
  <w:num w:numId="10">
    <w:abstractNumId w:val="23"/>
  </w:num>
  <w:num w:numId="11">
    <w:abstractNumId w:val="26"/>
  </w:num>
  <w:num w:numId="12">
    <w:abstractNumId w:val="24"/>
  </w:num>
  <w:num w:numId="13">
    <w:abstractNumId w:val="13"/>
  </w:num>
  <w:num w:numId="14">
    <w:abstractNumId w:val="10"/>
  </w:num>
  <w:num w:numId="15">
    <w:abstractNumId w:val="22"/>
  </w:num>
  <w:num w:numId="16">
    <w:abstractNumId w:val="14"/>
  </w:num>
  <w:num w:numId="17">
    <w:abstractNumId w:val="5"/>
  </w:num>
  <w:num w:numId="18">
    <w:abstractNumId w:val="1"/>
  </w:num>
  <w:num w:numId="19">
    <w:abstractNumId w:val="12"/>
  </w:num>
  <w:num w:numId="20">
    <w:abstractNumId w:val="19"/>
  </w:num>
  <w:num w:numId="21">
    <w:abstractNumId w:val="2"/>
  </w:num>
  <w:num w:numId="22">
    <w:abstractNumId w:val="16"/>
  </w:num>
  <w:num w:numId="23">
    <w:abstractNumId w:val="11"/>
  </w:num>
  <w:num w:numId="24">
    <w:abstractNumId w:val="4"/>
  </w:num>
  <w:num w:numId="25">
    <w:abstractNumId w:val="20"/>
  </w:num>
  <w:num w:numId="26">
    <w:abstractNumId w:val="9"/>
  </w:num>
  <w:num w:numId="27">
    <w:abstractNumId w:val="0"/>
  </w:num>
  <w:num w:numId="28">
    <w:abstractNumId w:val="7"/>
  </w:num>
  <w:num w:numId="29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95D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1B3D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1E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06EB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AB7"/>
    <w:rsid w:val="001C5F62"/>
    <w:rsid w:val="001C60C7"/>
    <w:rsid w:val="001C6466"/>
    <w:rsid w:val="001C679C"/>
    <w:rsid w:val="001C6FB6"/>
    <w:rsid w:val="001C7CDF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1F64"/>
    <w:rsid w:val="001E3038"/>
    <w:rsid w:val="001E35AF"/>
    <w:rsid w:val="001E3784"/>
    <w:rsid w:val="001E4182"/>
    <w:rsid w:val="001E41F3"/>
    <w:rsid w:val="001E485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15ED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8B8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A8D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71F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B34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75D"/>
    <w:rsid w:val="00342A3B"/>
    <w:rsid w:val="003436A3"/>
    <w:rsid w:val="00344243"/>
    <w:rsid w:val="003452B6"/>
    <w:rsid w:val="00347361"/>
    <w:rsid w:val="00347E07"/>
    <w:rsid w:val="0035052F"/>
    <w:rsid w:val="0035149A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2E82"/>
    <w:rsid w:val="00392FD2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488C"/>
    <w:rsid w:val="003B5656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2A6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6B8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4B1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075"/>
    <w:rsid w:val="0049166A"/>
    <w:rsid w:val="00491C2A"/>
    <w:rsid w:val="00491E60"/>
    <w:rsid w:val="00491F4A"/>
    <w:rsid w:val="00492263"/>
    <w:rsid w:val="00492450"/>
    <w:rsid w:val="004938DF"/>
    <w:rsid w:val="00493973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830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EA4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3D56"/>
    <w:rsid w:val="005351C7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4537"/>
    <w:rsid w:val="005A5317"/>
    <w:rsid w:val="005A541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07F1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C3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BD0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A75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1881"/>
    <w:rsid w:val="00693124"/>
    <w:rsid w:val="00693A52"/>
    <w:rsid w:val="00694F02"/>
    <w:rsid w:val="00696285"/>
    <w:rsid w:val="006A0DED"/>
    <w:rsid w:val="006A15BC"/>
    <w:rsid w:val="006A1B31"/>
    <w:rsid w:val="006A2FE4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2B72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23C0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A32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29EC"/>
    <w:rsid w:val="00763183"/>
    <w:rsid w:val="007639D1"/>
    <w:rsid w:val="00764061"/>
    <w:rsid w:val="007652AA"/>
    <w:rsid w:val="00765492"/>
    <w:rsid w:val="007659A7"/>
    <w:rsid w:val="00766154"/>
    <w:rsid w:val="00766D4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D2E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6BD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465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94E"/>
    <w:rsid w:val="00850EEF"/>
    <w:rsid w:val="008525BE"/>
    <w:rsid w:val="008537FC"/>
    <w:rsid w:val="00853D28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6DC3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276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56E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1A4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45C"/>
    <w:rsid w:val="00992F7D"/>
    <w:rsid w:val="009930E6"/>
    <w:rsid w:val="009935B7"/>
    <w:rsid w:val="00994A1B"/>
    <w:rsid w:val="0099570D"/>
    <w:rsid w:val="009958C6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097"/>
    <w:rsid w:val="009C4742"/>
    <w:rsid w:val="009C4FD9"/>
    <w:rsid w:val="009C5FA0"/>
    <w:rsid w:val="009C63D6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527D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5ABB"/>
    <w:rsid w:val="00A16333"/>
    <w:rsid w:val="00A16A4C"/>
    <w:rsid w:val="00A173C3"/>
    <w:rsid w:val="00A209EC"/>
    <w:rsid w:val="00A21B43"/>
    <w:rsid w:val="00A21FB9"/>
    <w:rsid w:val="00A22E52"/>
    <w:rsid w:val="00A23F65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09D9"/>
    <w:rsid w:val="00A611E0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6EC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BD1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39B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0BD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59B"/>
    <w:rsid w:val="00B83BC7"/>
    <w:rsid w:val="00B83C7B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D6E"/>
    <w:rsid w:val="00BA6D64"/>
    <w:rsid w:val="00BB03C5"/>
    <w:rsid w:val="00BB066A"/>
    <w:rsid w:val="00BB399B"/>
    <w:rsid w:val="00BB47FA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974"/>
    <w:rsid w:val="00C64CB3"/>
    <w:rsid w:val="00C65C92"/>
    <w:rsid w:val="00C65FEA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F5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3601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CF7C08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9EB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05C6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61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6FC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1F2F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07C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BF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2E0"/>
    <w:rsid w:val="00E454D5"/>
    <w:rsid w:val="00E45BFD"/>
    <w:rsid w:val="00E47690"/>
    <w:rsid w:val="00E47737"/>
    <w:rsid w:val="00E51340"/>
    <w:rsid w:val="00E513E4"/>
    <w:rsid w:val="00E51A86"/>
    <w:rsid w:val="00E52089"/>
    <w:rsid w:val="00E52205"/>
    <w:rsid w:val="00E533E7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2AEA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D2A"/>
    <w:rsid w:val="00EA1FBE"/>
    <w:rsid w:val="00EA251F"/>
    <w:rsid w:val="00EA6D06"/>
    <w:rsid w:val="00EA7266"/>
    <w:rsid w:val="00EB08DC"/>
    <w:rsid w:val="00EB1D4C"/>
    <w:rsid w:val="00EB3BD5"/>
    <w:rsid w:val="00EB3C82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D6A1B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CAA"/>
    <w:rsid w:val="00F64EDF"/>
    <w:rsid w:val="00F65657"/>
    <w:rsid w:val="00F6719B"/>
    <w:rsid w:val="00F67AA6"/>
    <w:rsid w:val="00F67C0F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248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table" w:customStyle="1" w:styleId="14">
    <w:name w:val="网格型1"/>
    <w:basedOn w:val="a4"/>
    <w:next w:val="af4"/>
    <w:uiPriority w:val="39"/>
    <w:rsid w:val="00A23F6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468ED-50B2-4527-A5B1-89ED91542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30</cp:revision>
  <cp:lastPrinted>2009-04-22T01:01:00Z</cp:lastPrinted>
  <dcterms:created xsi:type="dcterms:W3CDTF">2021-12-27T04:05:00Z</dcterms:created>
  <dcterms:modified xsi:type="dcterms:W3CDTF">2022-02-14T18:18:00Z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(3)EhH4VzU4AdECyIPtuwVbp73NOibzqfrn8Mwpj2I1LQ7w02qAD6YNgFrjJlOgwS/G1bRBREQ1
ync4VDZrpJnJeTgocTUf+VOrcQisCFDVLgEAAE+7jm+FwZIcHog/TMDB3S/Oaxo8dtisTjoz
D4/cSqWjfgjIDWxrh/0Jdh/6oINT5R0qNZ2rIsiJ4JOtgyT6xivgpvogBRgPcTp0SFKqXUCA
Y87iznwnhR9cKkmAV9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gcAqXpROiRDIYql2txhhk/2yhTU+iX/C9b0h/Dmys3DbyJ6SIecJCw
vupymtz/10QLDB/r8S4y5IZRT243p+E0arVK2S2wv7eb8SyyidBQ1ex+Ep3ukf4fdnUql7LV
cKKNsUt/fI/bUzB0u/wbrN4KO+/wGtuQhZ82VLomqWHFfD+fwdQJ2eFyQTSNUzrqh2M3ZvHu
rjdPE1syfJTg/Z1qS4UwY7xA86XvN7XkhTRm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kiO7qAve6rMP1xtsTlI3/86GvJSTNHytJJIb
cM7aWXmKD8i7D1WrEakzxmq623+DeRhs9gdU7FF5IXFe8/QP5ts=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1644739783</vt:lpwstr>
  </property>
</Properties>
</file>